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37" w:rsidRDefault="00400B37" w:rsidP="00554A5B">
      <w:pPr>
        <w:tabs>
          <w:tab w:val="left" w:pos="9517"/>
        </w:tabs>
      </w:pPr>
      <w:bookmarkStart w:id="0" w:name="_GoBack"/>
      <w:bookmarkEnd w:id="0"/>
    </w:p>
    <w:p w:rsidR="009A1CA1" w:rsidRDefault="009A1CA1" w:rsidP="009A1CA1">
      <w:pPr>
        <w:autoSpaceDE w:val="0"/>
        <w:autoSpaceDN w:val="0"/>
        <w:adjustRightInd w:val="0"/>
        <w:outlineLvl w:val="0"/>
        <w:rPr>
          <w:b/>
          <w:color w:val="000000"/>
          <w:szCs w:val="24"/>
        </w:rPr>
      </w:pPr>
      <w:r>
        <w:rPr>
          <w:b/>
          <w:color w:val="000000"/>
          <w:szCs w:val="24"/>
        </w:rPr>
        <w:t>ALLEGATO SCHEDA B</w:t>
      </w:r>
    </w:p>
    <w:p w:rsidR="009A1CA1" w:rsidRDefault="009A1CA1" w:rsidP="009A1CA1">
      <w:pPr>
        <w:autoSpaceDE w:val="0"/>
        <w:autoSpaceDN w:val="0"/>
        <w:adjustRightInd w:val="0"/>
        <w:outlineLvl w:val="0"/>
        <w:rPr>
          <w:b/>
          <w:color w:val="000000"/>
          <w:szCs w:val="24"/>
        </w:rPr>
      </w:pPr>
      <w:r>
        <w:rPr>
          <w:b/>
          <w:color w:val="000000"/>
          <w:szCs w:val="24"/>
        </w:rPr>
        <w:t>Modulo per l’esercizio del diritto di scegliere se avvalersi o non avvalersi dell’insegnamento della religione cattolica</w:t>
      </w:r>
    </w:p>
    <w:p w:rsidR="009A1CA1" w:rsidRDefault="009A1CA1" w:rsidP="009A1CA1">
      <w:pPr>
        <w:autoSpaceDE w:val="0"/>
        <w:autoSpaceDN w:val="0"/>
        <w:adjustRightInd w:val="0"/>
        <w:rPr>
          <w:color w:val="000000"/>
          <w:szCs w:val="24"/>
        </w:rPr>
      </w:pPr>
      <w:r>
        <w:rPr>
          <w:color w:val="000000"/>
          <w:szCs w:val="24"/>
        </w:rPr>
        <w:t>Alunno __________________________________________________________________</w:t>
      </w:r>
    </w:p>
    <w:p w:rsidR="009A1CA1" w:rsidRDefault="009A1CA1" w:rsidP="009A1CA1">
      <w:pPr>
        <w:autoSpaceDE w:val="0"/>
        <w:autoSpaceDN w:val="0"/>
        <w:adjustRightInd w:val="0"/>
        <w:jc w:val="both"/>
        <w:rPr>
          <w:color w:val="000000"/>
          <w:szCs w:val="24"/>
        </w:rPr>
      </w:pPr>
      <w:r>
        <w:rPr>
          <w:color w:val="000000"/>
          <w:szCs w:val="24"/>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w:t>
      </w:r>
      <w:proofErr w:type="spellStart"/>
      <w:r>
        <w:rPr>
          <w:color w:val="000000"/>
          <w:szCs w:val="24"/>
        </w:rPr>
        <w:t>cattolica.</w:t>
      </w:r>
      <w:r w:rsidRPr="009A1CA1">
        <w:rPr>
          <w:color w:val="000000"/>
          <w:szCs w:val="24"/>
          <w:u w:val="single"/>
        </w:rPr>
        <w:t>La</w:t>
      </w:r>
      <w:proofErr w:type="spellEnd"/>
      <w:r w:rsidRPr="009A1CA1">
        <w:rPr>
          <w:color w:val="000000"/>
          <w:szCs w:val="24"/>
          <w:u w:val="single"/>
        </w:rPr>
        <w:t xml:space="preserve"> scelta operata all’atto dell’iscrizione ha effetto per l’intero anno scolastico cui si riferisce</w:t>
      </w:r>
      <w:r>
        <w:rPr>
          <w:color w:val="000000"/>
          <w:szCs w:val="24"/>
        </w:rPr>
        <w:t xml:space="preserve"> e per i successivi anni di corso in cui sia prevista l’iscrizione d’ufficio, fermo restando, anche nelle modalità di applicazione, il diritto di scegliere ogni anno se avvalersi o non avvalersi dell’insegnamento della religione cattolica.</w:t>
      </w:r>
    </w:p>
    <w:p w:rsidR="009A1CA1" w:rsidRDefault="009A1CA1" w:rsidP="009A1CA1">
      <w:pPr>
        <w:autoSpaceDE w:val="0"/>
        <w:autoSpaceDN w:val="0"/>
        <w:adjustRightInd w:val="0"/>
        <w:rPr>
          <w:color w:val="000000"/>
          <w:szCs w:val="24"/>
        </w:rPr>
      </w:pPr>
    </w:p>
    <w:p w:rsidR="009A1CA1" w:rsidRDefault="009A1CA1" w:rsidP="009A1CA1">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rsidR="009A1CA1" w:rsidRDefault="009A1CA1" w:rsidP="009A1CA1">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rsidR="009A1CA1" w:rsidRDefault="009A1CA1" w:rsidP="009A1CA1">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rsidR="009A1CA1" w:rsidRDefault="009A1CA1" w:rsidP="009A1CA1">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9A1CA1" w:rsidRDefault="009A1CA1" w:rsidP="009A1CA1">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9A1CA1" w:rsidRDefault="009A1CA1" w:rsidP="009A1CA1">
      <w:pPr>
        <w:autoSpaceDE w:val="0"/>
        <w:autoSpaceDN w:val="0"/>
        <w:adjustRightInd w:val="0"/>
        <w:jc w:val="both"/>
        <w:rPr>
          <w:color w:val="000000"/>
        </w:rPr>
      </w:pPr>
      <w:r>
        <w:rPr>
          <w:color w:val="000000"/>
          <w:sz w:val="20"/>
        </w:rPr>
        <w:t>*</w:t>
      </w:r>
      <w:r>
        <w:rPr>
          <w:color w:val="000000"/>
        </w:rPr>
        <w:t xml:space="preserve">Studente della scuola secondaria di secondo grado ovvero genitori/chi esercita la </w:t>
      </w:r>
      <w:r>
        <w:t>responsabilità genitoriale/tutore/affidatario,</w:t>
      </w:r>
      <w:r>
        <w:rPr>
          <w:color w:val="000000"/>
        </w:rPr>
        <w:t xml:space="preserve"> per gli allievi delle scuole dell’infanzia, primarie e secondarie di I grado (se minorenni). 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9A1CA1" w:rsidRDefault="009A1CA1" w:rsidP="009A1CA1">
      <w:pPr>
        <w:autoSpaceDE w:val="0"/>
        <w:autoSpaceDN w:val="0"/>
        <w:adjustRightInd w:val="0"/>
        <w:outlineLvl w:val="0"/>
        <w:rPr>
          <w:color w:val="000000"/>
          <w:szCs w:val="24"/>
        </w:rPr>
      </w:pPr>
      <w:r>
        <w:rPr>
          <w:color w:val="000000"/>
          <w:szCs w:val="24"/>
        </w:rPr>
        <w:t>Data ___________________</w:t>
      </w:r>
    </w:p>
    <w:p w:rsidR="009A1CA1" w:rsidRDefault="009A1CA1" w:rsidP="009A1CA1">
      <w:pPr>
        <w:autoSpaceDE w:val="0"/>
        <w:autoSpaceDN w:val="0"/>
        <w:adjustRightInd w:val="0"/>
        <w:outlineLvl w:val="0"/>
        <w:rPr>
          <w:color w:val="000000"/>
          <w:szCs w:val="24"/>
        </w:rPr>
      </w:pPr>
      <w:r>
        <w:rPr>
          <w:color w:val="000000"/>
          <w:szCs w:val="24"/>
        </w:rPr>
        <w:t>Scuola _____________________________________________ Sezione _____________</w:t>
      </w:r>
    </w:p>
    <w:p w:rsidR="00C6727F" w:rsidRPr="000014BD" w:rsidRDefault="009A1CA1" w:rsidP="009A1CA1">
      <w:pPr>
        <w:autoSpaceDE w:val="0"/>
        <w:autoSpaceDN w:val="0"/>
        <w:adjustRightInd w:val="0"/>
        <w:jc w:val="both"/>
        <w:rPr>
          <w:rFonts w:ascii="Times New Roman" w:hAnsi="Times New Roman"/>
          <w:b/>
          <w:sz w:val="24"/>
          <w:szCs w:val="24"/>
        </w:rPr>
      </w:pPr>
      <w:r>
        <w:rPr>
          <w:color w:val="000000"/>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r>
        <w:rPr>
          <w:b/>
          <w:color w:val="000000"/>
          <w:sz w:val="18"/>
          <w:szCs w:val="18"/>
        </w:rPr>
        <w:t xml:space="preserve">N.B. I dati rilasciati sono utilizzati dalla scuola nel rispetto delle norme sulla privacy, </w:t>
      </w:r>
      <w:proofErr w:type="gramStart"/>
      <w:r>
        <w:rPr>
          <w:b/>
          <w:color w:val="000000"/>
          <w:sz w:val="18"/>
          <w:szCs w:val="18"/>
        </w:rPr>
        <w:t>previste  dal</w:t>
      </w:r>
      <w:proofErr w:type="gramEnd"/>
      <w:r>
        <w:rPr>
          <w:b/>
          <w:color w:val="000000"/>
          <w:sz w:val="18"/>
          <w:szCs w:val="18"/>
        </w:rPr>
        <w:t xml:space="preserve"> d.lgs. 196 del 2003 e successive modificazioni e dal Regolamento (UE) 2016/679 del Parlamento europeo e del Consiglio.</w:t>
      </w:r>
    </w:p>
    <w:sectPr w:rsidR="00C6727F" w:rsidRPr="000014BD" w:rsidSect="00816186">
      <w:headerReference w:type="even" r:id="rId6"/>
      <w:headerReference w:type="default" r:id="rId7"/>
      <w:footerReference w:type="default" r:id="rId8"/>
      <w:pgSz w:w="11906" w:h="16838"/>
      <w:pgMar w:top="709" w:right="566" w:bottom="1134" w:left="56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E61" w:rsidRDefault="00107E61" w:rsidP="003C2D72">
      <w:pPr>
        <w:spacing w:after="0" w:line="240" w:lineRule="auto"/>
      </w:pPr>
      <w:r>
        <w:separator/>
      </w:r>
    </w:p>
  </w:endnote>
  <w:endnote w:type="continuationSeparator" w:id="0">
    <w:p w:rsidR="00107E61" w:rsidRDefault="00107E61" w:rsidP="003C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Vijaya">
    <w:altName w:val="Arial"/>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08" w:rsidRDefault="00785A08" w:rsidP="00785A08">
    <w:pPr>
      <w:pStyle w:val="Pidipagina"/>
      <w:jc w:val="center"/>
      <w:rPr>
        <w:rFonts w:ascii="Vijaya" w:hAnsi="Vijaya" w:cs="Vijaya"/>
        <w:b/>
      </w:rPr>
    </w:pPr>
  </w:p>
  <w:p w:rsidR="00785A08" w:rsidRPr="00555FE0" w:rsidRDefault="00094828" w:rsidP="00785A08">
    <w:pPr>
      <w:pStyle w:val="Pidipagina"/>
      <w:jc w:val="center"/>
      <w:rPr>
        <w:rFonts w:ascii="Andalus" w:hAnsi="Andalus" w:cs="Andalus"/>
        <w:b/>
        <w:noProof/>
        <w:sz w:val="16"/>
        <w:szCs w:val="16"/>
        <w:lang w:eastAsia="it-IT"/>
      </w:rPr>
    </w:pPr>
    <w:r w:rsidRPr="00555FE0">
      <w:rPr>
        <w:rFonts w:ascii="Andalus" w:hAnsi="Andalus" w:cs="Andalus"/>
        <w:b/>
        <w:noProof/>
        <w:sz w:val="16"/>
        <w:szCs w:val="16"/>
        <w:lang w:eastAsia="it-IT"/>
      </w:rPr>
      <w:t xml:space="preserve">C.F.91024260902  </w:t>
    </w:r>
    <w:r w:rsidR="00B620A8">
      <w:rPr>
        <w:rFonts w:ascii="Andalus" w:hAnsi="Andalus" w:cs="Andalus"/>
        <w:b/>
        <w:noProof/>
        <w:sz w:val="16"/>
        <w:szCs w:val="16"/>
        <w:lang w:eastAsia="it-IT"/>
      </w:rPr>
      <w:t>C.M. SSPC07000N</w:t>
    </w:r>
  </w:p>
  <w:p w:rsidR="00785A08" w:rsidRPr="00555FE0" w:rsidRDefault="00733F6D" w:rsidP="00733F6D">
    <w:pPr>
      <w:pStyle w:val="Pidipagina"/>
      <w:jc w:val="center"/>
      <w:rPr>
        <w:rFonts w:ascii="Andalus" w:hAnsi="Andalus" w:cs="Andalus"/>
        <w:b/>
        <w:sz w:val="16"/>
        <w:szCs w:val="16"/>
      </w:rPr>
    </w:pPr>
    <w:r>
      <w:rPr>
        <w:rFonts w:ascii="Andalus" w:hAnsi="Andalus" w:cs="Andalus"/>
        <w:b/>
        <w:sz w:val="16"/>
        <w:szCs w:val="16"/>
      </w:rPr>
      <w:t xml:space="preserve">Via </w:t>
    </w:r>
    <w:proofErr w:type="spellStart"/>
    <w:r>
      <w:rPr>
        <w:rFonts w:ascii="Andalus" w:hAnsi="Andalus" w:cs="Andalus"/>
        <w:b/>
        <w:sz w:val="16"/>
        <w:szCs w:val="16"/>
      </w:rPr>
      <w:t>Anglona</w:t>
    </w:r>
    <w:proofErr w:type="spellEnd"/>
    <w:r>
      <w:rPr>
        <w:rFonts w:ascii="Andalus" w:hAnsi="Andalus" w:cs="Andalus"/>
        <w:b/>
        <w:sz w:val="16"/>
        <w:szCs w:val="16"/>
      </w:rPr>
      <w:t xml:space="preserve">, 16 - </w:t>
    </w:r>
    <w:r w:rsidR="00B620A8">
      <w:rPr>
        <w:rFonts w:ascii="Andalus" w:hAnsi="Andalus" w:cs="Andalus"/>
        <w:b/>
        <w:sz w:val="16"/>
        <w:szCs w:val="16"/>
      </w:rPr>
      <w:t>07026 Olbia</w:t>
    </w:r>
    <w:r w:rsidR="00554A5B">
      <w:rPr>
        <w:rFonts w:ascii="Andalus" w:hAnsi="Andalus" w:cs="Andalus"/>
        <w:b/>
        <w:sz w:val="16"/>
        <w:szCs w:val="16"/>
      </w:rPr>
      <w:t xml:space="preserve"> - </w:t>
    </w:r>
    <w:r w:rsidR="00785A08" w:rsidRPr="00555FE0">
      <w:rPr>
        <w:rFonts w:ascii="Andalus" w:hAnsi="Andalus" w:cs="Andalus"/>
        <w:b/>
        <w:sz w:val="16"/>
        <w:szCs w:val="16"/>
      </w:rPr>
      <w:t>tel. 0789/21223</w:t>
    </w:r>
    <w:r w:rsidR="00554A5B">
      <w:rPr>
        <w:rFonts w:ascii="Andalus" w:hAnsi="Andalus" w:cs="Andalus"/>
        <w:b/>
        <w:sz w:val="16"/>
        <w:szCs w:val="16"/>
      </w:rPr>
      <w:t>/</w:t>
    </w:r>
    <w:r w:rsidR="00785A08" w:rsidRPr="00555FE0">
      <w:rPr>
        <w:rFonts w:ascii="Andalus" w:hAnsi="Andalus" w:cs="Andalus"/>
        <w:b/>
        <w:sz w:val="16"/>
        <w:szCs w:val="16"/>
      </w:rPr>
      <w:t>fax. 0789/203071</w:t>
    </w:r>
  </w:p>
  <w:p w:rsidR="00785A08" w:rsidRPr="005D5DB0" w:rsidRDefault="00785A08" w:rsidP="00785A08">
    <w:pPr>
      <w:pStyle w:val="Pidipagina"/>
      <w:jc w:val="center"/>
      <w:rPr>
        <w:rFonts w:ascii="Andalus" w:hAnsi="Andalus" w:cs="Andalus"/>
        <w:b/>
        <w:sz w:val="16"/>
        <w:szCs w:val="16"/>
      </w:rPr>
    </w:pPr>
    <w:r w:rsidRPr="005D5DB0">
      <w:rPr>
        <w:rFonts w:ascii="Andalus" w:hAnsi="Andalus" w:cs="Andalus"/>
        <w:b/>
        <w:sz w:val="16"/>
        <w:szCs w:val="16"/>
      </w:rPr>
      <w:t>sito web: www.liceogramsciolbia.it</w:t>
    </w:r>
  </w:p>
  <w:p w:rsidR="003C2D72" w:rsidRPr="00555FE0" w:rsidRDefault="00785A08" w:rsidP="00785A08">
    <w:pPr>
      <w:pStyle w:val="Pidipagina"/>
      <w:jc w:val="center"/>
      <w:rPr>
        <w:rFonts w:ascii="Andalus" w:hAnsi="Andalus" w:cs="Andalus"/>
        <w:b/>
        <w:sz w:val="16"/>
        <w:szCs w:val="16"/>
      </w:rPr>
    </w:pPr>
    <w:r w:rsidRPr="00555FE0">
      <w:rPr>
        <w:rFonts w:ascii="Andalus" w:hAnsi="Andalus" w:cs="Andalus"/>
        <w:b/>
        <w:sz w:val="16"/>
        <w:szCs w:val="16"/>
      </w:rPr>
      <w:t xml:space="preserve">Posta elettronica istituzionale: </w:t>
    </w:r>
    <w:proofErr w:type="gramStart"/>
    <w:r w:rsidRPr="00555FE0">
      <w:rPr>
        <w:rFonts w:ascii="Andalus" w:hAnsi="Andalus" w:cs="Andalus"/>
        <w:b/>
        <w:sz w:val="16"/>
        <w:szCs w:val="16"/>
      </w:rPr>
      <w:t xml:space="preserve">sspc07000n@istruzione.it </w:t>
    </w:r>
    <w:r w:rsidR="00813588" w:rsidRPr="00555FE0">
      <w:rPr>
        <w:rFonts w:ascii="Andalus" w:hAnsi="Andalus" w:cs="Andalus"/>
        <w:b/>
        <w:sz w:val="16"/>
        <w:szCs w:val="16"/>
      </w:rPr>
      <w:t xml:space="preserve"> -</w:t>
    </w:r>
    <w:proofErr w:type="gramEnd"/>
    <w:r w:rsidRPr="00555FE0">
      <w:rPr>
        <w:rFonts w:ascii="Andalus" w:eastAsia="MS Gothic" w:hAnsi="MS Gothic" w:cs="Andalus"/>
        <w:b/>
        <w:sz w:val="16"/>
        <w:szCs w:val="16"/>
      </w:rPr>
      <w:t> </w:t>
    </w:r>
    <w:r w:rsidRPr="00555FE0">
      <w:rPr>
        <w:rFonts w:ascii="Andalus" w:hAnsi="Andalus" w:cs="Andalus"/>
        <w:b/>
        <w:sz w:val="16"/>
        <w:szCs w:val="16"/>
      </w:rPr>
      <w:t>e-mail PEC: sspc07000n@pec.istruzione.it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E61" w:rsidRDefault="00107E61" w:rsidP="003C2D72">
      <w:pPr>
        <w:spacing w:after="0" w:line="240" w:lineRule="auto"/>
      </w:pPr>
      <w:r>
        <w:separator/>
      </w:r>
    </w:p>
  </w:footnote>
  <w:footnote w:type="continuationSeparator" w:id="0">
    <w:p w:rsidR="00107E61" w:rsidRDefault="00107E61" w:rsidP="003C2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3EB" w:rsidRDefault="001E636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72" w:rsidRDefault="003C2D72" w:rsidP="003C2D72">
    <w:pPr>
      <w:pStyle w:val="Intestazione"/>
      <w:rPr>
        <w:noProof/>
        <w:lang w:eastAsia="it-IT"/>
      </w:rPr>
    </w:pPr>
  </w:p>
  <w:p w:rsidR="00554A5B" w:rsidRDefault="00554A5B" w:rsidP="003C2D72">
    <w:pPr>
      <w:pStyle w:val="Intestazione"/>
      <w:rPr>
        <w:noProof/>
        <w:lang w:eastAsia="it-IT"/>
      </w:rPr>
    </w:pPr>
  </w:p>
  <w:p w:rsidR="003C2D72" w:rsidRDefault="00FF1087" w:rsidP="009E7060">
    <w:pPr>
      <w:pStyle w:val="Intestazione"/>
      <w:tabs>
        <w:tab w:val="clear" w:pos="4819"/>
        <w:tab w:val="clear" w:pos="9638"/>
        <w:tab w:val="center" w:pos="5316"/>
        <w:tab w:val="left" w:pos="8440"/>
      </w:tabs>
    </w:pPr>
    <w:r>
      <w:rPr>
        <w:noProof/>
        <w:lang w:eastAsia="it-IT"/>
      </w:rPr>
      <w:drawing>
        <wp:inline distT="0" distB="0" distL="0" distR="0">
          <wp:extent cx="768350" cy="596900"/>
          <wp:effectExtent l="19050" t="0" r="0" b="0"/>
          <wp:docPr id="1" name="Immagine 1"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
                  <pic:cNvPicPr>
                    <a:picLocks noChangeAspect="1" noChangeArrowheads="1"/>
                  </pic:cNvPicPr>
                </pic:nvPicPr>
                <pic:blipFill>
                  <a:blip r:embed="rId1"/>
                  <a:srcRect/>
                  <a:stretch>
                    <a:fillRect/>
                  </a:stretch>
                </pic:blipFill>
                <pic:spPr bwMode="auto">
                  <a:xfrm>
                    <a:off x="0" y="0"/>
                    <a:ext cx="768350" cy="596900"/>
                  </a:xfrm>
                  <a:prstGeom prst="rect">
                    <a:avLst/>
                  </a:prstGeom>
                  <a:noFill/>
                  <a:ln w="9525">
                    <a:noFill/>
                    <a:miter lim="800000"/>
                    <a:headEnd/>
                    <a:tailEnd/>
                  </a:ln>
                </pic:spPr>
              </pic:pic>
            </a:graphicData>
          </a:graphic>
        </wp:inline>
      </w:drawing>
    </w:r>
    <w:r w:rsidR="003C2D72">
      <w:tab/>
    </w:r>
    <w:r>
      <w:rPr>
        <w:noProof/>
        <w:lang w:eastAsia="it-IT"/>
      </w:rPr>
      <w:drawing>
        <wp:inline distT="0" distB="0" distL="0" distR="0">
          <wp:extent cx="2470150" cy="908050"/>
          <wp:effectExtent l="19050" t="0" r="6350" b="0"/>
          <wp:docPr id="2" name="Immagine 2" descr="Logo 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nistero"/>
                  <pic:cNvPicPr>
                    <a:picLocks noChangeAspect="1" noChangeArrowheads="1"/>
                  </pic:cNvPicPr>
                </pic:nvPicPr>
                <pic:blipFill>
                  <a:blip r:embed="rId2"/>
                  <a:srcRect/>
                  <a:stretch>
                    <a:fillRect/>
                  </a:stretch>
                </pic:blipFill>
                <pic:spPr bwMode="auto">
                  <a:xfrm>
                    <a:off x="0" y="0"/>
                    <a:ext cx="2470150" cy="908050"/>
                  </a:xfrm>
                  <a:prstGeom prst="rect">
                    <a:avLst/>
                  </a:prstGeom>
                  <a:noFill/>
                  <a:ln w="9525">
                    <a:noFill/>
                    <a:miter lim="800000"/>
                    <a:headEnd/>
                    <a:tailEnd/>
                  </a:ln>
                </pic:spPr>
              </pic:pic>
            </a:graphicData>
          </a:graphic>
        </wp:inline>
      </w:drawing>
    </w:r>
    <w:r w:rsidR="009E7060">
      <w:tab/>
    </w:r>
    <w:r>
      <w:rPr>
        <w:noProof/>
        <w:lang w:eastAsia="it-IT"/>
      </w:rPr>
      <w:drawing>
        <wp:inline distT="0" distB="0" distL="0" distR="0">
          <wp:extent cx="1270000" cy="533400"/>
          <wp:effectExtent l="19050" t="0" r="6350" b="0"/>
          <wp:docPr id="3" name="Immagine 1" descr="C:\Users\pasqualina\Desktop\logo Sardeg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asqualina\Desktop\logo Sardegna.png"/>
                  <pic:cNvPicPr>
                    <a:picLocks noChangeAspect="1" noChangeArrowheads="1"/>
                  </pic:cNvPicPr>
                </pic:nvPicPr>
                <pic:blipFill>
                  <a:blip r:embed="rId3"/>
                  <a:srcRect/>
                  <a:stretch>
                    <a:fillRect/>
                  </a:stretch>
                </pic:blipFill>
                <pic:spPr bwMode="auto">
                  <a:xfrm>
                    <a:off x="0" y="0"/>
                    <a:ext cx="1270000" cy="533400"/>
                  </a:xfrm>
                  <a:prstGeom prst="rect">
                    <a:avLst/>
                  </a:prstGeom>
                  <a:noFill/>
                  <a:ln w="9525">
                    <a:noFill/>
                    <a:miter lim="800000"/>
                    <a:headEnd/>
                    <a:tailEnd/>
                  </a:ln>
                </pic:spPr>
              </pic:pic>
            </a:graphicData>
          </a:graphic>
        </wp:inline>
      </w:drawing>
    </w:r>
  </w:p>
  <w:p w:rsidR="00B620A8" w:rsidRPr="00213F3D" w:rsidRDefault="009E7060" w:rsidP="00213F3D">
    <w:pPr>
      <w:pStyle w:val="Intestazione"/>
      <w:tabs>
        <w:tab w:val="clear" w:pos="4819"/>
        <w:tab w:val="clear" w:pos="9638"/>
        <w:tab w:val="left" w:pos="8440"/>
      </w:tabs>
    </w:pPr>
    <w:r>
      <w:tab/>
    </w:r>
  </w:p>
  <w:p w:rsidR="003C2D72" w:rsidRPr="003E43B5" w:rsidRDefault="003C2D72" w:rsidP="003C2D72">
    <w:pPr>
      <w:pStyle w:val="Intestazione"/>
      <w:tabs>
        <w:tab w:val="clear" w:pos="4819"/>
        <w:tab w:val="clear" w:pos="9638"/>
        <w:tab w:val="left" w:pos="6055"/>
      </w:tabs>
      <w:jc w:val="center"/>
      <w:rPr>
        <w:rFonts w:ascii="Andalus" w:hAnsi="Andalus" w:cs="Andalus"/>
        <w:b/>
        <w:i/>
        <w:sz w:val="32"/>
        <w:szCs w:val="32"/>
      </w:rPr>
    </w:pPr>
    <w:r w:rsidRPr="003E43B5">
      <w:rPr>
        <w:rFonts w:ascii="Andalus" w:hAnsi="Andalus" w:cs="Andalus"/>
        <w:b/>
        <w:i/>
        <w:sz w:val="32"/>
        <w:szCs w:val="32"/>
      </w:rPr>
      <w:t>LICEO CLASSICO STATALE "ANTONIO GRAMSCI"</w:t>
    </w:r>
  </w:p>
  <w:p w:rsidR="00785A08" w:rsidRPr="003E43B5" w:rsidRDefault="00785A08" w:rsidP="003C2D72">
    <w:pPr>
      <w:pStyle w:val="Intestazione"/>
      <w:tabs>
        <w:tab w:val="clear" w:pos="4819"/>
        <w:tab w:val="clear" w:pos="9638"/>
        <w:tab w:val="left" w:pos="6055"/>
      </w:tabs>
      <w:jc w:val="center"/>
      <w:rPr>
        <w:rFonts w:ascii="Andalus" w:hAnsi="Andalus" w:cs="Andalus"/>
        <w:b/>
        <w:i/>
        <w:sz w:val="32"/>
        <w:szCs w:val="32"/>
      </w:rPr>
    </w:pPr>
    <w:r w:rsidRPr="003E43B5">
      <w:rPr>
        <w:rFonts w:ascii="Andalus" w:hAnsi="Andalus" w:cs="Andalus"/>
        <w:b/>
        <w:i/>
        <w:sz w:val="32"/>
        <w:szCs w:val="32"/>
      </w:rPr>
      <w:t>O</w:t>
    </w:r>
    <w:r w:rsidR="00555FE0" w:rsidRPr="003E43B5">
      <w:rPr>
        <w:rFonts w:ascii="Andalus" w:hAnsi="Andalus" w:cs="Andalus"/>
        <w:b/>
        <w:i/>
        <w:sz w:val="32"/>
        <w:szCs w:val="32"/>
      </w:rPr>
      <w:t>LBIA</w:t>
    </w:r>
    <w:r w:rsidRPr="003E43B5">
      <w:rPr>
        <w:rFonts w:ascii="Andalus" w:hAnsi="Andalus" w:cs="Andalus"/>
        <w:b/>
        <w:i/>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72"/>
    <w:rsid w:val="000011EF"/>
    <w:rsid w:val="000014BD"/>
    <w:rsid w:val="000364FF"/>
    <w:rsid w:val="00092FC4"/>
    <w:rsid w:val="00094828"/>
    <w:rsid w:val="000B1826"/>
    <w:rsid w:val="000C280D"/>
    <w:rsid w:val="000F3B5C"/>
    <w:rsid w:val="00107E61"/>
    <w:rsid w:val="001303EB"/>
    <w:rsid w:val="001418D0"/>
    <w:rsid w:val="001629DC"/>
    <w:rsid w:val="001E6369"/>
    <w:rsid w:val="00213F3D"/>
    <w:rsid w:val="00216B5F"/>
    <w:rsid w:val="002572A3"/>
    <w:rsid w:val="00271065"/>
    <w:rsid w:val="002A2D24"/>
    <w:rsid w:val="002A2DAD"/>
    <w:rsid w:val="002A5D30"/>
    <w:rsid w:val="002F0EF2"/>
    <w:rsid w:val="00327A3C"/>
    <w:rsid w:val="00350161"/>
    <w:rsid w:val="00393121"/>
    <w:rsid w:val="003C1A86"/>
    <w:rsid w:val="003C2D72"/>
    <w:rsid w:val="003E43B5"/>
    <w:rsid w:val="003E6109"/>
    <w:rsid w:val="003E72BD"/>
    <w:rsid w:val="003F5117"/>
    <w:rsid w:val="00400B37"/>
    <w:rsid w:val="00422C39"/>
    <w:rsid w:val="00471E40"/>
    <w:rsid w:val="00494DCF"/>
    <w:rsid w:val="004F642D"/>
    <w:rsid w:val="00523F50"/>
    <w:rsid w:val="00554A5B"/>
    <w:rsid w:val="00555FE0"/>
    <w:rsid w:val="00571D3B"/>
    <w:rsid w:val="005D5DB0"/>
    <w:rsid w:val="00600AE9"/>
    <w:rsid w:val="006A25BC"/>
    <w:rsid w:val="006B4475"/>
    <w:rsid w:val="006E299F"/>
    <w:rsid w:val="00713DEB"/>
    <w:rsid w:val="00733F6D"/>
    <w:rsid w:val="00785A08"/>
    <w:rsid w:val="007916C8"/>
    <w:rsid w:val="007D4304"/>
    <w:rsid w:val="00803667"/>
    <w:rsid w:val="00813588"/>
    <w:rsid w:val="00816186"/>
    <w:rsid w:val="00831FBB"/>
    <w:rsid w:val="008A55CF"/>
    <w:rsid w:val="008C7740"/>
    <w:rsid w:val="008F4211"/>
    <w:rsid w:val="00912A02"/>
    <w:rsid w:val="009174C2"/>
    <w:rsid w:val="00923E98"/>
    <w:rsid w:val="00940284"/>
    <w:rsid w:val="00970C60"/>
    <w:rsid w:val="00994C69"/>
    <w:rsid w:val="009A1CA1"/>
    <w:rsid w:val="009D3B87"/>
    <w:rsid w:val="009E7060"/>
    <w:rsid w:val="00A03DC3"/>
    <w:rsid w:val="00A30559"/>
    <w:rsid w:val="00A83B1C"/>
    <w:rsid w:val="00AD18D9"/>
    <w:rsid w:val="00AD3272"/>
    <w:rsid w:val="00AE673C"/>
    <w:rsid w:val="00B230B9"/>
    <w:rsid w:val="00B26D19"/>
    <w:rsid w:val="00B620A8"/>
    <w:rsid w:val="00B73C8C"/>
    <w:rsid w:val="00B74F2F"/>
    <w:rsid w:val="00B83161"/>
    <w:rsid w:val="00BB52DB"/>
    <w:rsid w:val="00BF6DCD"/>
    <w:rsid w:val="00C6727F"/>
    <w:rsid w:val="00C8103A"/>
    <w:rsid w:val="00C94F6A"/>
    <w:rsid w:val="00C95C2C"/>
    <w:rsid w:val="00C96E2A"/>
    <w:rsid w:val="00CA2C5F"/>
    <w:rsid w:val="00CC336C"/>
    <w:rsid w:val="00CE489B"/>
    <w:rsid w:val="00D177A5"/>
    <w:rsid w:val="00D333A2"/>
    <w:rsid w:val="00D73EBE"/>
    <w:rsid w:val="00E21797"/>
    <w:rsid w:val="00E61CF5"/>
    <w:rsid w:val="00E84C61"/>
    <w:rsid w:val="00E958F9"/>
    <w:rsid w:val="00EE2C55"/>
    <w:rsid w:val="00FB01B2"/>
    <w:rsid w:val="00FB118E"/>
    <w:rsid w:val="00FD4B32"/>
    <w:rsid w:val="00FF1087"/>
    <w:rsid w:val="00FF73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EDE98-993D-4C3E-8063-E4C25FD0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3F50"/>
    <w:pPr>
      <w:spacing w:after="200" w:line="276" w:lineRule="auto"/>
    </w:pPr>
    <w:rPr>
      <w:sz w:val="22"/>
      <w:szCs w:val="22"/>
      <w:lang w:eastAsia="en-US"/>
    </w:rPr>
  </w:style>
  <w:style w:type="paragraph" w:styleId="Titolo3">
    <w:name w:val="heading 3"/>
    <w:basedOn w:val="Normale"/>
    <w:next w:val="Normale"/>
    <w:link w:val="Titolo3Carattere"/>
    <w:qFormat/>
    <w:rsid w:val="00600AE9"/>
    <w:pPr>
      <w:keepNext/>
      <w:overflowPunct w:val="0"/>
      <w:autoSpaceDE w:val="0"/>
      <w:autoSpaceDN w:val="0"/>
      <w:adjustRightInd w:val="0"/>
      <w:spacing w:after="0" w:line="240" w:lineRule="auto"/>
      <w:ind w:left="4956" w:firstLine="708"/>
      <w:jc w:val="both"/>
      <w:textAlignment w:val="baseline"/>
      <w:outlineLvl w:val="2"/>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C2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C2D72"/>
  </w:style>
  <w:style w:type="paragraph" w:styleId="Pidipagina">
    <w:name w:val="footer"/>
    <w:basedOn w:val="Normale"/>
    <w:link w:val="PidipaginaCarattere"/>
    <w:uiPriority w:val="99"/>
    <w:semiHidden/>
    <w:unhideWhenUsed/>
    <w:rsid w:val="003C2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2D72"/>
  </w:style>
  <w:style w:type="paragraph" w:styleId="Testofumetto">
    <w:name w:val="Balloon Text"/>
    <w:basedOn w:val="Normale"/>
    <w:link w:val="TestofumettoCarattere"/>
    <w:uiPriority w:val="99"/>
    <w:semiHidden/>
    <w:unhideWhenUsed/>
    <w:rsid w:val="003C2D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D72"/>
    <w:rPr>
      <w:rFonts w:ascii="Tahoma" w:hAnsi="Tahoma" w:cs="Tahoma"/>
      <w:sz w:val="16"/>
      <w:szCs w:val="16"/>
    </w:rPr>
  </w:style>
  <w:style w:type="character" w:styleId="Collegamentoipertestuale">
    <w:name w:val="Hyperlink"/>
    <w:basedOn w:val="Carpredefinitoparagrafo"/>
    <w:uiPriority w:val="99"/>
    <w:unhideWhenUsed/>
    <w:rsid w:val="00AD3272"/>
    <w:rPr>
      <w:color w:val="0000FF"/>
      <w:u w:val="single"/>
    </w:rPr>
  </w:style>
  <w:style w:type="character" w:customStyle="1" w:styleId="Titolo3Carattere">
    <w:name w:val="Titolo 3 Carattere"/>
    <w:basedOn w:val="Carpredefinitoparagrafo"/>
    <w:link w:val="Titolo3"/>
    <w:rsid w:val="00600AE9"/>
    <w:rPr>
      <w:rFonts w:ascii="Times New Roman" w:eastAsia="Times New Roman" w:hAnsi="Times New Roman"/>
      <w:sz w:val="24"/>
    </w:rPr>
  </w:style>
  <w:style w:type="paragraph" w:styleId="Titolo">
    <w:name w:val="Title"/>
    <w:basedOn w:val="Normale"/>
    <w:link w:val="TitoloCarattere"/>
    <w:qFormat/>
    <w:rsid w:val="00600AE9"/>
    <w:pPr>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it-IT"/>
    </w:rPr>
  </w:style>
  <w:style w:type="character" w:customStyle="1" w:styleId="TitoloCarattere">
    <w:name w:val="Titolo Carattere"/>
    <w:basedOn w:val="Carpredefinitoparagrafo"/>
    <w:link w:val="Titolo"/>
    <w:rsid w:val="00600AE9"/>
    <w:rPr>
      <w:rFonts w:ascii="Times New Roman" w:eastAsia="Times New Roman" w:hAnsi="Times New Roman"/>
      <w:sz w:val="24"/>
    </w:rPr>
  </w:style>
  <w:style w:type="character" w:customStyle="1" w:styleId="st">
    <w:name w:val="st"/>
    <w:basedOn w:val="Carpredefinitoparagrafo"/>
    <w:rsid w:val="00600AE9"/>
  </w:style>
  <w:style w:type="character" w:styleId="Enfasicorsivo">
    <w:name w:val="Emphasis"/>
    <w:basedOn w:val="Carpredefinitoparagrafo"/>
    <w:uiPriority w:val="20"/>
    <w:qFormat/>
    <w:rsid w:val="00600AE9"/>
    <w:rPr>
      <w:i/>
      <w:iCs/>
    </w:rPr>
  </w:style>
  <w:style w:type="paragraph" w:styleId="NormaleWeb">
    <w:name w:val="Normal (Web)"/>
    <w:basedOn w:val="Normale"/>
    <w:uiPriority w:val="99"/>
    <w:semiHidden/>
    <w:unhideWhenUsed/>
    <w:rsid w:val="00216B5F"/>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16B5F"/>
    <w:rPr>
      <w:b/>
      <w:bCs/>
    </w:rPr>
  </w:style>
  <w:style w:type="paragraph" w:styleId="Nessunaspaziatura">
    <w:name w:val="No Spacing"/>
    <w:uiPriority w:val="1"/>
    <w:qFormat/>
    <w:rsid w:val="00C672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381">
      <w:bodyDiv w:val="1"/>
      <w:marLeft w:val="0"/>
      <w:marRight w:val="0"/>
      <w:marTop w:val="0"/>
      <w:marBottom w:val="0"/>
      <w:divBdr>
        <w:top w:val="none" w:sz="0" w:space="0" w:color="auto"/>
        <w:left w:val="none" w:sz="0" w:space="0" w:color="auto"/>
        <w:bottom w:val="none" w:sz="0" w:space="0" w:color="auto"/>
        <w:right w:val="none" w:sz="0" w:space="0" w:color="auto"/>
      </w:divBdr>
    </w:div>
    <w:div w:id="243951452">
      <w:bodyDiv w:val="1"/>
      <w:marLeft w:val="0"/>
      <w:marRight w:val="0"/>
      <w:marTop w:val="0"/>
      <w:marBottom w:val="0"/>
      <w:divBdr>
        <w:top w:val="none" w:sz="0" w:space="0" w:color="auto"/>
        <w:left w:val="none" w:sz="0" w:space="0" w:color="auto"/>
        <w:bottom w:val="none" w:sz="0" w:space="0" w:color="auto"/>
        <w:right w:val="none" w:sz="0" w:space="0" w:color="auto"/>
      </w:divBdr>
    </w:div>
    <w:div w:id="486097332">
      <w:bodyDiv w:val="1"/>
      <w:marLeft w:val="0"/>
      <w:marRight w:val="0"/>
      <w:marTop w:val="0"/>
      <w:marBottom w:val="0"/>
      <w:divBdr>
        <w:top w:val="none" w:sz="0" w:space="0" w:color="auto"/>
        <w:left w:val="none" w:sz="0" w:space="0" w:color="auto"/>
        <w:bottom w:val="none" w:sz="0" w:space="0" w:color="auto"/>
        <w:right w:val="none" w:sz="0" w:space="0" w:color="auto"/>
      </w:divBdr>
    </w:div>
    <w:div w:id="883559673">
      <w:bodyDiv w:val="1"/>
      <w:marLeft w:val="0"/>
      <w:marRight w:val="0"/>
      <w:marTop w:val="0"/>
      <w:marBottom w:val="0"/>
      <w:divBdr>
        <w:top w:val="none" w:sz="0" w:space="0" w:color="auto"/>
        <w:left w:val="none" w:sz="0" w:space="0" w:color="auto"/>
        <w:bottom w:val="none" w:sz="0" w:space="0" w:color="auto"/>
        <w:right w:val="none" w:sz="0" w:space="0" w:color="auto"/>
      </w:divBdr>
    </w:div>
    <w:div w:id="1453212224">
      <w:bodyDiv w:val="1"/>
      <w:marLeft w:val="0"/>
      <w:marRight w:val="0"/>
      <w:marTop w:val="0"/>
      <w:marBottom w:val="0"/>
      <w:divBdr>
        <w:top w:val="none" w:sz="0" w:space="0" w:color="auto"/>
        <w:left w:val="none" w:sz="0" w:space="0" w:color="auto"/>
        <w:bottom w:val="none" w:sz="0" w:space="0" w:color="auto"/>
        <w:right w:val="none" w:sz="0" w:space="0" w:color="auto"/>
      </w:divBdr>
    </w:div>
    <w:div w:id="20587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Bruna</cp:lastModifiedBy>
  <cp:revision>2</cp:revision>
  <cp:lastPrinted>2019-01-11T10:25:00Z</cp:lastPrinted>
  <dcterms:created xsi:type="dcterms:W3CDTF">2022-12-29T12:49:00Z</dcterms:created>
  <dcterms:modified xsi:type="dcterms:W3CDTF">2022-12-29T12:49:00Z</dcterms:modified>
</cp:coreProperties>
</file>