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6B39" w14:textId="47EDAD3A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</w:rPr>
      </w:pPr>
      <w:r w:rsidRPr="0083548D">
        <w:rPr>
          <w:rFonts w:ascii="Times New Roman" w:hAnsi="Times New Roman"/>
        </w:rPr>
        <w:t>COMUNICAZIONE INTERNA N.</w:t>
      </w:r>
      <w:r w:rsidR="008708A7">
        <w:rPr>
          <w:rFonts w:ascii="Times New Roman" w:hAnsi="Times New Roman"/>
        </w:rPr>
        <w:t xml:space="preserve"> 141</w:t>
      </w:r>
      <w:r w:rsidRPr="0083548D">
        <w:rPr>
          <w:rFonts w:ascii="Times New Roman" w:hAnsi="Times New Roman"/>
        </w:rPr>
        <w:tab/>
        <w:t xml:space="preserve">     </w:t>
      </w:r>
      <w:r w:rsidRPr="0083548D">
        <w:rPr>
          <w:rFonts w:ascii="Times New Roman" w:hAnsi="Times New Roman"/>
        </w:rPr>
        <w:tab/>
      </w:r>
      <w:r w:rsidRPr="0083548D">
        <w:rPr>
          <w:rFonts w:ascii="Times New Roman" w:hAnsi="Times New Roman"/>
        </w:rPr>
        <w:tab/>
      </w:r>
      <w:r w:rsidRPr="0083548D">
        <w:rPr>
          <w:rFonts w:ascii="Times New Roman" w:hAnsi="Times New Roman"/>
        </w:rPr>
        <w:tab/>
      </w:r>
      <w:r w:rsidRPr="0083548D">
        <w:rPr>
          <w:rFonts w:ascii="Times New Roman" w:hAnsi="Times New Roman"/>
        </w:rPr>
        <w:tab/>
      </w:r>
      <w:r w:rsidRPr="0083548D">
        <w:rPr>
          <w:rFonts w:ascii="Times New Roman" w:hAnsi="Times New Roman"/>
        </w:rPr>
        <w:tab/>
        <w:t xml:space="preserve">       </w:t>
      </w:r>
      <w:r w:rsidR="00A257F9" w:rsidRPr="0083548D">
        <w:rPr>
          <w:rFonts w:ascii="Times New Roman" w:hAnsi="Times New Roman"/>
        </w:rPr>
        <w:t xml:space="preserve">               </w:t>
      </w:r>
      <w:r w:rsidR="00A257F9" w:rsidRPr="0083548D">
        <w:rPr>
          <w:rFonts w:ascii="Times New Roman" w:hAnsi="Times New Roman"/>
        </w:rPr>
        <w:tab/>
        <w:t>Olbia</w:t>
      </w:r>
      <w:r w:rsidR="00B16920" w:rsidRPr="0083548D">
        <w:rPr>
          <w:rFonts w:ascii="Times New Roman" w:hAnsi="Times New Roman"/>
        </w:rPr>
        <w:t xml:space="preserve">, </w:t>
      </w:r>
      <w:r w:rsidR="009F6C2B" w:rsidRPr="0083548D">
        <w:rPr>
          <w:rFonts w:ascii="Times New Roman" w:hAnsi="Times New Roman"/>
        </w:rPr>
        <w:t>0</w:t>
      </w:r>
      <w:r w:rsidR="00E25C02" w:rsidRPr="0083548D">
        <w:rPr>
          <w:rFonts w:ascii="Times New Roman" w:hAnsi="Times New Roman"/>
        </w:rPr>
        <w:t>5</w:t>
      </w:r>
      <w:r w:rsidR="00B16920" w:rsidRPr="0083548D">
        <w:rPr>
          <w:rFonts w:ascii="Times New Roman" w:hAnsi="Times New Roman"/>
        </w:rPr>
        <w:t>.</w:t>
      </w:r>
      <w:r w:rsidR="000C455C" w:rsidRPr="0083548D">
        <w:rPr>
          <w:rFonts w:ascii="Times New Roman" w:hAnsi="Times New Roman"/>
        </w:rPr>
        <w:t>0</w:t>
      </w:r>
      <w:r w:rsidR="00E25C02" w:rsidRPr="0083548D">
        <w:rPr>
          <w:rFonts w:ascii="Times New Roman" w:hAnsi="Times New Roman"/>
        </w:rPr>
        <w:t>2</w:t>
      </w:r>
      <w:r w:rsidR="00B16920" w:rsidRPr="0083548D">
        <w:rPr>
          <w:rFonts w:ascii="Times New Roman" w:hAnsi="Times New Roman"/>
        </w:rPr>
        <w:t>.202</w:t>
      </w:r>
      <w:r w:rsidR="000C455C" w:rsidRPr="0083548D">
        <w:rPr>
          <w:rFonts w:ascii="Times New Roman" w:hAnsi="Times New Roman"/>
        </w:rPr>
        <w:t>2</w:t>
      </w:r>
    </w:p>
    <w:p w14:paraId="72303382" w14:textId="77777777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3E34FF35" w14:textId="77777777" w:rsidR="00561E58" w:rsidRPr="0083548D" w:rsidRDefault="00561E58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 xml:space="preserve">Destinatari: </w:t>
      </w:r>
    </w:p>
    <w:p w14:paraId="122F6D32" w14:textId="77777777" w:rsidR="00AF578E" w:rsidRPr="0083548D" w:rsidRDefault="00AF578E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>Studenti e famiglie</w:t>
      </w:r>
    </w:p>
    <w:p w14:paraId="407CE1F1" w14:textId="77777777" w:rsidR="00AF578E" w:rsidRPr="0083548D" w:rsidRDefault="00561E58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 xml:space="preserve"> Docenti</w:t>
      </w:r>
    </w:p>
    <w:p w14:paraId="11F4BF08" w14:textId="77777777" w:rsidR="00561E58" w:rsidRPr="0083548D" w:rsidRDefault="00AF578E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>Personale ATA</w:t>
      </w:r>
      <w:r w:rsidR="00561E58" w:rsidRPr="0083548D">
        <w:rPr>
          <w:rFonts w:ascii="Times New Roman" w:hAnsi="Times New Roman"/>
        </w:rPr>
        <w:t xml:space="preserve"> </w:t>
      </w:r>
    </w:p>
    <w:p w14:paraId="75515FA2" w14:textId="77777777" w:rsidR="00561E58" w:rsidRPr="0083548D" w:rsidRDefault="00561E58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 xml:space="preserve">Sede </w:t>
      </w:r>
    </w:p>
    <w:p w14:paraId="4DCEBFDD" w14:textId="77777777" w:rsidR="008E00B4" w:rsidRPr="0083548D" w:rsidRDefault="008E00B4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>Web</w:t>
      </w:r>
    </w:p>
    <w:p w14:paraId="0FA35E6D" w14:textId="77777777" w:rsidR="008E00B4" w:rsidRPr="0083548D" w:rsidRDefault="008E00B4" w:rsidP="0094409A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83548D">
        <w:rPr>
          <w:rFonts w:ascii="Times New Roman" w:hAnsi="Times New Roman"/>
        </w:rPr>
        <w:t>Mastercom</w:t>
      </w:r>
    </w:p>
    <w:p w14:paraId="096A269C" w14:textId="77777777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4857EC30" w14:textId="77777777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  <w:b/>
        </w:rPr>
      </w:pPr>
      <w:r w:rsidRPr="0083548D">
        <w:rPr>
          <w:rFonts w:ascii="Times New Roman" w:hAnsi="Times New Roman"/>
        </w:rPr>
        <w:t xml:space="preserve">OGGETTO: </w:t>
      </w:r>
      <w:r w:rsidR="00393409" w:rsidRPr="0083548D">
        <w:rPr>
          <w:rFonts w:ascii="Times New Roman" w:hAnsi="Times New Roman"/>
          <w:b/>
        </w:rPr>
        <w:t>nuove disposizioni quarantena precauzionale</w:t>
      </w:r>
    </w:p>
    <w:p w14:paraId="700CCC25" w14:textId="77777777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  <w:b/>
        </w:rPr>
      </w:pPr>
    </w:p>
    <w:p w14:paraId="3600980F" w14:textId="77777777" w:rsidR="00561E58" w:rsidRPr="0083548D" w:rsidRDefault="00E25C02" w:rsidP="0094409A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83548D">
        <w:rPr>
          <w:rFonts w:ascii="Times New Roman" w:hAnsi="Times New Roman"/>
        </w:rPr>
        <w:t xml:space="preserve">In conformità all’articolo 6 del decreto legge n. 5 del 4 febbraio 2022, recante misure urgenti in materia di certificazioni verdi COVID-19 e per lo svolgimento in sicurezza delle attività nell’ambito del sistema educativo, scolastico e formativo, </w:t>
      </w:r>
      <w:r w:rsidR="00A06265">
        <w:rPr>
          <w:rFonts w:ascii="Times New Roman" w:hAnsi="Times New Roman"/>
        </w:rPr>
        <w:t xml:space="preserve">nelle more di </w:t>
      </w:r>
      <w:r w:rsidR="0094409A">
        <w:rPr>
          <w:rFonts w:ascii="Times New Roman" w:hAnsi="Times New Roman"/>
        </w:rPr>
        <w:t>successive</w:t>
      </w:r>
      <w:r w:rsidR="00A06265">
        <w:rPr>
          <w:rFonts w:ascii="Times New Roman" w:hAnsi="Times New Roman"/>
        </w:rPr>
        <w:t xml:space="preserve"> comunicazioni dalla ASL </w:t>
      </w:r>
      <w:r w:rsidR="0094409A">
        <w:rPr>
          <w:rFonts w:ascii="Times New Roman" w:hAnsi="Times New Roman"/>
        </w:rPr>
        <w:t xml:space="preserve">di competenza, </w:t>
      </w:r>
      <w:r w:rsidRPr="0083548D">
        <w:rPr>
          <w:rFonts w:ascii="Times New Roman" w:hAnsi="Times New Roman"/>
        </w:rPr>
        <w:t>si informano i destinatari in indirizzo su</w:t>
      </w:r>
      <w:r w:rsidR="00A06265">
        <w:rPr>
          <w:rFonts w:ascii="Times New Roman" w:hAnsi="Times New Roman"/>
        </w:rPr>
        <w:t>l</w:t>
      </w:r>
      <w:r w:rsidRPr="0083548D">
        <w:rPr>
          <w:rFonts w:ascii="Times New Roman" w:hAnsi="Times New Roman"/>
        </w:rPr>
        <w:t>le nuove disposizioni relative alla quarantena</w:t>
      </w:r>
      <w:r w:rsidR="00393409" w:rsidRPr="0083548D">
        <w:rPr>
          <w:rFonts w:ascii="Times New Roman" w:hAnsi="Times New Roman"/>
        </w:rPr>
        <w:t>:</w:t>
      </w:r>
    </w:p>
    <w:p w14:paraId="4FD65196" w14:textId="77777777" w:rsidR="006F086F" w:rsidRPr="0083548D" w:rsidRDefault="00E25C02" w:rsidP="0094409A">
      <w:pPr>
        <w:pStyle w:val="NormaleWeb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3548D">
        <w:rPr>
          <w:b/>
          <w:sz w:val="22"/>
          <w:szCs w:val="22"/>
        </w:rPr>
        <w:t>Con un caso di positività nella stessa classe</w:t>
      </w:r>
      <w:r w:rsidRPr="0083548D">
        <w:rPr>
          <w:sz w:val="22"/>
          <w:szCs w:val="22"/>
        </w:rPr>
        <w:t xml:space="preserve"> l’attività didattica prosegue per tutti, in assenza di sintomi, con l’utilizzo di mascherine ffp2 per 10 giorni</w:t>
      </w:r>
    </w:p>
    <w:p w14:paraId="6C04D509" w14:textId="77777777" w:rsidR="00E25C02" w:rsidRPr="0083548D" w:rsidRDefault="00E25C02" w:rsidP="0094409A">
      <w:pPr>
        <w:pStyle w:val="NormaleWeb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3548D">
        <w:rPr>
          <w:b/>
          <w:sz w:val="22"/>
          <w:szCs w:val="22"/>
        </w:rPr>
        <w:t>Con due o più casi di positività nella stessa classe</w:t>
      </w:r>
      <w:r w:rsidR="006F086F" w:rsidRPr="0083548D">
        <w:rPr>
          <w:sz w:val="22"/>
          <w:szCs w:val="22"/>
        </w:rPr>
        <w:t xml:space="preserve"> si applica il regime sanitario </w:t>
      </w:r>
      <w:r w:rsidR="006F086F" w:rsidRPr="0094409A">
        <w:rPr>
          <w:b/>
          <w:sz w:val="22"/>
          <w:szCs w:val="22"/>
        </w:rPr>
        <w:t>dell’auto sorveglianza</w:t>
      </w:r>
      <w:r w:rsidR="006F086F" w:rsidRPr="0083548D">
        <w:rPr>
          <w:sz w:val="22"/>
          <w:szCs w:val="22"/>
        </w:rPr>
        <w:t xml:space="preserve"> </w:t>
      </w:r>
      <w:r w:rsidR="006F086F" w:rsidRPr="0094409A">
        <w:rPr>
          <w:sz w:val="22"/>
          <w:szCs w:val="22"/>
          <w:u w:val="single"/>
        </w:rPr>
        <w:t>per</w:t>
      </w:r>
      <w:r w:rsidRPr="0094409A">
        <w:rPr>
          <w:sz w:val="22"/>
          <w:szCs w:val="22"/>
          <w:u w:val="single"/>
        </w:rPr>
        <w:t xml:space="preserve"> i vaccinati e i guariti da meno di 120 giorni o dopo il ciclo vaccinale primario, i vaccinati con dose di richiamo e gli esenti dalla vaccinazione</w:t>
      </w:r>
      <w:r w:rsidR="006F086F" w:rsidRPr="0094409A">
        <w:rPr>
          <w:sz w:val="22"/>
          <w:szCs w:val="22"/>
          <w:u w:val="single"/>
        </w:rPr>
        <w:t>,</w:t>
      </w:r>
      <w:r w:rsidR="006F086F" w:rsidRPr="0083548D">
        <w:rPr>
          <w:sz w:val="22"/>
          <w:szCs w:val="22"/>
        </w:rPr>
        <w:t xml:space="preserve"> ossia, in assenza di sintomi,</w:t>
      </w:r>
      <w:r w:rsidR="0094409A">
        <w:rPr>
          <w:sz w:val="22"/>
          <w:szCs w:val="22"/>
        </w:rPr>
        <w:t xml:space="preserve"> i suddetti alunni</w:t>
      </w:r>
      <w:r w:rsidRPr="0083548D">
        <w:rPr>
          <w:sz w:val="22"/>
          <w:szCs w:val="22"/>
        </w:rPr>
        <w:t xml:space="preserve"> proseguono l’attività in presenza con l’utilizzo di mascherine ffp2</w:t>
      </w:r>
      <w:r w:rsidR="006F086F" w:rsidRPr="0083548D">
        <w:rPr>
          <w:sz w:val="22"/>
          <w:szCs w:val="22"/>
        </w:rPr>
        <w:t xml:space="preserve"> per 10 giorni. </w:t>
      </w:r>
      <w:r w:rsidRPr="0083548D">
        <w:rPr>
          <w:sz w:val="22"/>
          <w:szCs w:val="22"/>
        </w:rPr>
        <w:t>Per la permanenza in aula è sufficiente la certificazione verde, controllata tramite App mobile.</w:t>
      </w:r>
      <w:r w:rsidR="006F086F" w:rsidRPr="0083548D">
        <w:rPr>
          <w:sz w:val="22"/>
          <w:szCs w:val="22"/>
        </w:rPr>
        <w:t xml:space="preserve"> </w:t>
      </w:r>
      <w:r w:rsidRPr="0083548D">
        <w:rPr>
          <w:b/>
          <w:sz w:val="22"/>
          <w:szCs w:val="22"/>
        </w:rPr>
        <w:t xml:space="preserve">Per gli altri studenti </w:t>
      </w:r>
      <w:r w:rsidR="006F086F" w:rsidRPr="0083548D">
        <w:rPr>
          <w:b/>
          <w:sz w:val="22"/>
          <w:szCs w:val="22"/>
        </w:rPr>
        <w:t>si applica il regime sanitario della quarantena precauzionale di cinque giorni</w:t>
      </w:r>
      <w:r w:rsidR="006F086F" w:rsidRPr="0083548D">
        <w:rPr>
          <w:sz w:val="22"/>
          <w:szCs w:val="22"/>
        </w:rPr>
        <w:t xml:space="preserve">, che termina con un tampone antigenico o molecolare negativo. Per questi ultimi studenti è prevista è prevista la didattica digitale integrata. </w:t>
      </w:r>
    </w:p>
    <w:p w14:paraId="106DA98B" w14:textId="1764BA36" w:rsidR="00E25C02" w:rsidRPr="0083548D" w:rsidRDefault="009153EA" w:rsidP="0094409A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83548D">
        <w:rPr>
          <w:rFonts w:ascii="Times New Roman" w:hAnsi="Times New Roman"/>
        </w:rPr>
        <w:t xml:space="preserve">Vista la nuova circolare del Ministero della salute anche per gli studenti in quarantena per contatto stretto esterno alla </w:t>
      </w:r>
      <w:proofErr w:type="gramStart"/>
      <w:r w:rsidRPr="0083548D">
        <w:rPr>
          <w:rFonts w:ascii="Times New Roman" w:hAnsi="Times New Roman"/>
        </w:rPr>
        <w:t>scuola  la</w:t>
      </w:r>
      <w:proofErr w:type="gramEnd"/>
      <w:r w:rsidRPr="0083548D">
        <w:rPr>
          <w:rFonts w:ascii="Times New Roman" w:hAnsi="Times New Roman"/>
        </w:rPr>
        <w:t xml:space="preserve"> quarantena </w:t>
      </w:r>
      <w:r w:rsidR="0083548D" w:rsidRPr="0083548D">
        <w:rPr>
          <w:rFonts w:ascii="Times New Roman" w:hAnsi="Times New Roman"/>
        </w:rPr>
        <w:t xml:space="preserve">si riduce </w:t>
      </w:r>
      <w:r w:rsidRPr="0083548D">
        <w:rPr>
          <w:rFonts w:ascii="Times New Roman" w:hAnsi="Times New Roman"/>
        </w:rPr>
        <w:t>a cinque gior</w:t>
      </w:r>
      <w:r w:rsidR="0083548D" w:rsidRPr="0083548D">
        <w:rPr>
          <w:rFonts w:ascii="Times New Roman" w:hAnsi="Times New Roman"/>
        </w:rPr>
        <w:t>ni se</w:t>
      </w:r>
      <w:r w:rsidRPr="0083548D">
        <w:rPr>
          <w:rFonts w:ascii="Times New Roman" w:hAnsi="Times New Roman"/>
        </w:rPr>
        <w:t xml:space="preserve"> non vaccinat</w:t>
      </w:r>
      <w:r w:rsidR="0083548D" w:rsidRPr="0083548D">
        <w:rPr>
          <w:rFonts w:ascii="Times New Roman" w:hAnsi="Times New Roman"/>
        </w:rPr>
        <w:t xml:space="preserve">i </w:t>
      </w:r>
      <w:r w:rsidRPr="0083548D">
        <w:rPr>
          <w:rFonts w:ascii="Times New Roman" w:hAnsi="Times New Roman"/>
        </w:rPr>
        <w:t>o che abbiano effettuato solo il ciclo vaccinale primario da più di 120 giorni</w:t>
      </w:r>
      <w:r w:rsidR="0083548D" w:rsidRPr="0083548D">
        <w:rPr>
          <w:rFonts w:ascii="Times New Roman" w:hAnsi="Times New Roman"/>
        </w:rPr>
        <w:t xml:space="preserve"> o che siano guariti dal Covid da più di 120 giorni. </w:t>
      </w:r>
      <w:r w:rsidR="008708A7">
        <w:rPr>
          <w:rFonts w:ascii="Times New Roman" w:hAnsi="Times New Roman"/>
        </w:rPr>
        <w:t xml:space="preserve"> I</w:t>
      </w:r>
      <w:r w:rsidR="0083548D" w:rsidRPr="0083548D">
        <w:rPr>
          <w:rFonts w:ascii="Times New Roman" w:hAnsi="Times New Roman"/>
        </w:rPr>
        <w:t xml:space="preserve"> vaccinati e i guariti da meno di 120 giorni o dopo il ciclo vaccinale primario, i vaccinati con dose di richiamo e gli esenti dalla vaccinazione, ossia, in assenza di sintomi, proseguono l’attività in presenza in regime di </w:t>
      </w:r>
      <w:proofErr w:type="spellStart"/>
      <w:r w:rsidR="0083548D" w:rsidRPr="0083548D">
        <w:rPr>
          <w:rFonts w:ascii="Times New Roman" w:hAnsi="Times New Roman"/>
        </w:rPr>
        <w:t>autosorveglianza</w:t>
      </w:r>
      <w:proofErr w:type="spellEnd"/>
      <w:r w:rsidR="0083548D" w:rsidRPr="0083548D">
        <w:rPr>
          <w:rFonts w:ascii="Times New Roman" w:hAnsi="Times New Roman"/>
        </w:rPr>
        <w:t>.</w:t>
      </w:r>
    </w:p>
    <w:p w14:paraId="5A0DE2EE" w14:textId="77777777" w:rsidR="0083548D" w:rsidRPr="0083548D" w:rsidRDefault="0083548D" w:rsidP="0094409A">
      <w:pPr>
        <w:pStyle w:val="Nessunaspaziatura"/>
        <w:spacing w:line="276" w:lineRule="auto"/>
        <w:jc w:val="both"/>
        <w:rPr>
          <w:rFonts w:ascii="Times New Roman" w:hAnsi="Times New Roman"/>
        </w:rPr>
      </w:pPr>
    </w:p>
    <w:p w14:paraId="61C7AF75" w14:textId="77777777" w:rsidR="00561E58" w:rsidRPr="0083548D" w:rsidRDefault="00561E58" w:rsidP="0094409A">
      <w:pPr>
        <w:pStyle w:val="Nessunaspaziatura"/>
        <w:spacing w:line="276" w:lineRule="auto"/>
        <w:jc w:val="both"/>
        <w:rPr>
          <w:rFonts w:ascii="Times New Roman" w:hAnsi="Times New Roman"/>
        </w:rPr>
      </w:pPr>
    </w:p>
    <w:p w14:paraId="44A30407" w14:textId="77777777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3CDE694B" w14:textId="77777777" w:rsidR="00561E58" w:rsidRPr="0083548D" w:rsidRDefault="00561E58" w:rsidP="0094409A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83548D">
        <w:rPr>
          <w:rFonts w:ascii="Times New Roman" w:hAnsi="Times New Roman"/>
        </w:rPr>
        <w:t>Il dirigente scolastico</w:t>
      </w:r>
    </w:p>
    <w:p w14:paraId="3B7A398A" w14:textId="77777777" w:rsidR="00561E58" w:rsidRPr="0083548D" w:rsidRDefault="00561E58" w:rsidP="0094409A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83548D">
        <w:rPr>
          <w:rFonts w:ascii="Times New Roman" w:hAnsi="Times New Roman"/>
        </w:rPr>
        <w:t>(Elisa Mantovani)</w:t>
      </w:r>
    </w:p>
    <w:p w14:paraId="5AFE2E0F" w14:textId="77777777" w:rsidR="00561E58" w:rsidRPr="0083548D" w:rsidRDefault="00561E58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6439E7DD" w14:textId="77777777" w:rsidR="00E7315B" w:rsidRPr="0083548D" w:rsidRDefault="00E7315B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1C80F123" w14:textId="77777777" w:rsidR="00B4282E" w:rsidRPr="0083548D" w:rsidRDefault="00B4282E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19AF9C1E" w14:textId="77777777" w:rsidR="00B4282E" w:rsidRPr="0083548D" w:rsidRDefault="00B4282E" w:rsidP="0094409A">
      <w:pPr>
        <w:pStyle w:val="Nessunaspaziatura"/>
        <w:spacing w:line="276" w:lineRule="auto"/>
        <w:rPr>
          <w:rFonts w:ascii="Times New Roman" w:hAnsi="Times New Roman"/>
        </w:rPr>
      </w:pPr>
    </w:p>
    <w:p w14:paraId="0104DA8F" w14:textId="77777777" w:rsidR="00483313" w:rsidRPr="0083548D" w:rsidRDefault="00483313" w:rsidP="0094409A">
      <w:pPr>
        <w:pStyle w:val="Nessunaspaziatura"/>
        <w:spacing w:line="276" w:lineRule="auto"/>
        <w:rPr>
          <w:rFonts w:ascii="Times New Roman" w:hAnsi="Times New Roman"/>
        </w:rPr>
      </w:pPr>
    </w:p>
    <w:sectPr w:rsidR="00483313" w:rsidRPr="0083548D" w:rsidSect="00816186">
      <w:headerReference w:type="even" r:id="rId8"/>
      <w:headerReference w:type="default" r:id="rId9"/>
      <w:footerReference w:type="default" r:id="rId10"/>
      <w:pgSz w:w="11906" w:h="16838"/>
      <w:pgMar w:top="709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446C" w14:textId="77777777" w:rsidR="00D67379" w:rsidRDefault="00D67379" w:rsidP="003C2D72">
      <w:pPr>
        <w:spacing w:after="0" w:line="240" w:lineRule="auto"/>
      </w:pPr>
      <w:r>
        <w:separator/>
      </w:r>
    </w:p>
  </w:endnote>
  <w:endnote w:type="continuationSeparator" w:id="0">
    <w:p w14:paraId="750B1985" w14:textId="77777777" w:rsidR="00D67379" w:rsidRDefault="00D67379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5463" w14:textId="77777777"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14:paraId="55EB5A04" w14:textId="77777777"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14:paraId="40E935A0" w14:textId="77777777"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14:paraId="4DBB23B9" w14:textId="77777777" w:rsidR="00785A08" w:rsidRPr="00FA6F95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A6F95">
      <w:rPr>
        <w:rFonts w:ascii="Andalus" w:hAnsi="Andalus" w:cs="Andalus"/>
        <w:b/>
        <w:sz w:val="16"/>
        <w:szCs w:val="16"/>
      </w:rPr>
      <w:t>sito web: www.liceogramsciolbia.it</w:t>
    </w:r>
  </w:p>
  <w:p w14:paraId="1F565FED" w14:textId="77777777"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DD07" w14:textId="77777777" w:rsidR="00D67379" w:rsidRDefault="00D67379" w:rsidP="003C2D72">
      <w:pPr>
        <w:spacing w:after="0" w:line="240" w:lineRule="auto"/>
      </w:pPr>
      <w:r>
        <w:separator/>
      </w:r>
    </w:p>
  </w:footnote>
  <w:footnote w:type="continuationSeparator" w:id="0">
    <w:p w14:paraId="676E0C83" w14:textId="77777777" w:rsidR="00D67379" w:rsidRDefault="00D67379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B912" w14:textId="77777777" w:rsidR="000F5DAB" w:rsidRDefault="005B3C0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2E69" w14:textId="77777777" w:rsidR="003C2D72" w:rsidRDefault="003C2D72" w:rsidP="003C2D72">
    <w:pPr>
      <w:pStyle w:val="Intestazione"/>
      <w:rPr>
        <w:noProof/>
        <w:lang w:eastAsia="it-IT"/>
      </w:rPr>
    </w:pPr>
  </w:p>
  <w:p w14:paraId="5B897AD0" w14:textId="77777777" w:rsidR="00554A5B" w:rsidRDefault="00554A5B" w:rsidP="003C2D72">
    <w:pPr>
      <w:pStyle w:val="Intestazione"/>
      <w:rPr>
        <w:noProof/>
        <w:lang w:eastAsia="it-IT"/>
      </w:rPr>
    </w:pPr>
  </w:p>
  <w:p w14:paraId="44396364" w14:textId="77777777" w:rsidR="003C2D72" w:rsidRDefault="003028F5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 wp14:anchorId="37A5890B" wp14:editId="64873E3D">
          <wp:extent cx="771525" cy="596265"/>
          <wp:effectExtent l="19050" t="0" r="9525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  <w:lang w:eastAsia="it-IT"/>
      </w:rPr>
      <w:drawing>
        <wp:inline distT="0" distB="0" distL="0" distR="0" wp14:anchorId="336BA2CC" wp14:editId="43513085">
          <wp:extent cx="2465070" cy="906145"/>
          <wp:effectExtent l="1905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060">
      <w:tab/>
    </w:r>
    <w:r>
      <w:rPr>
        <w:noProof/>
        <w:lang w:eastAsia="it-IT"/>
      </w:rPr>
      <w:drawing>
        <wp:inline distT="0" distB="0" distL="0" distR="0" wp14:anchorId="1CBF31F0" wp14:editId="6DEB92EF">
          <wp:extent cx="1271905" cy="532765"/>
          <wp:effectExtent l="19050" t="0" r="4445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A6C765" w14:textId="77777777"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613C6640" w14:textId="77777777"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652B890D" w14:textId="77777777"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D9"/>
    <w:multiLevelType w:val="hybridMultilevel"/>
    <w:tmpl w:val="AD6ED85C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6C8"/>
    <w:multiLevelType w:val="hybridMultilevel"/>
    <w:tmpl w:val="B232C5FA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577"/>
    <w:multiLevelType w:val="hybridMultilevel"/>
    <w:tmpl w:val="0A444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762"/>
    <w:multiLevelType w:val="hybridMultilevel"/>
    <w:tmpl w:val="79BA69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E6271F"/>
    <w:multiLevelType w:val="hybridMultilevel"/>
    <w:tmpl w:val="15DE3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14B"/>
    <w:multiLevelType w:val="hybridMultilevel"/>
    <w:tmpl w:val="4A005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312"/>
    <w:multiLevelType w:val="hybridMultilevel"/>
    <w:tmpl w:val="0240A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286B"/>
    <w:multiLevelType w:val="hybridMultilevel"/>
    <w:tmpl w:val="DD7EE0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E3EF7"/>
    <w:multiLevelType w:val="hybridMultilevel"/>
    <w:tmpl w:val="7A9C4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24B8"/>
    <w:multiLevelType w:val="hybridMultilevel"/>
    <w:tmpl w:val="AF526D6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1E00"/>
    <w:multiLevelType w:val="hybridMultilevel"/>
    <w:tmpl w:val="254EA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6BA3"/>
    <w:multiLevelType w:val="hybridMultilevel"/>
    <w:tmpl w:val="37CC1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128F4"/>
    <w:rsid w:val="00017875"/>
    <w:rsid w:val="0003131C"/>
    <w:rsid w:val="000364FF"/>
    <w:rsid w:val="00044535"/>
    <w:rsid w:val="0007090B"/>
    <w:rsid w:val="000841A1"/>
    <w:rsid w:val="00094828"/>
    <w:rsid w:val="000B0252"/>
    <w:rsid w:val="000B0433"/>
    <w:rsid w:val="000B1826"/>
    <w:rsid w:val="000C280D"/>
    <w:rsid w:val="000C37E4"/>
    <w:rsid w:val="000C455C"/>
    <w:rsid w:val="000D636E"/>
    <w:rsid w:val="000F5DAB"/>
    <w:rsid w:val="0012381D"/>
    <w:rsid w:val="0013327F"/>
    <w:rsid w:val="00146C44"/>
    <w:rsid w:val="0015159A"/>
    <w:rsid w:val="00161EF4"/>
    <w:rsid w:val="001629DC"/>
    <w:rsid w:val="001676FD"/>
    <w:rsid w:val="001824B0"/>
    <w:rsid w:val="00194D7D"/>
    <w:rsid w:val="001A7F4B"/>
    <w:rsid w:val="001B0092"/>
    <w:rsid w:val="001E58E2"/>
    <w:rsid w:val="00203549"/>
    <w:rsid w:val="00213F3D"/>
    <w:rsid w:val="00235E4D"/>
    <w:rsid w:val="002572A3"/>
    <w:rsid w:val="002A2DAD"/>
    <w:rsid w:val="002A5D30"/>
    <w:rsid w:val="002C6D6F"/>
    <w:rsid w:val="002E1EE2"/>
    <w:rsid w:val="002E60EB"/>
    <w:rsid w:val="002F0EF2"/>
    <w:rsid w:val="003028F5"/>
    <w:rsid w:val="00315479"/>
    <w:rsid w:val="0031563E"/>
    <w:rsid w:val="00341A2B"/>
    <w:rsid w:val="00345BC6"/>
    <w:rsid w:val="00350161"/>
    <w:rsid w:val="00350C26"/>
    <w:rsid w:val="00356CDE"/>
    <w:rsid w:val="003736BC"/>
    <w:rsid w:val="003809ED"/>
    <w:rsid w:val="00383BB9"/>
    <w:rsid w:val="00393409"/>
    <w:rsid w:val="0039664E"/>
    <w:rsid w:val="003B47DF"/>
    <w:rsid w:val="003C2D72"/>
    <w:rsid w:val="003D643F"/>
    <w:rsid w:val="003E43B5"/>
    <w:rsid w:val="003E72BD"/>
    <w:rsid w:val="003F5117"/>
    <w:rsid w:val="00400B37"/>
    <w:rsid w:val="00405070"/>
    <w:rsid w:val="0040760A"/>
    <w:rsid w:val="00430B6A"/>
    <w:rsid w:val="00445849"/>
    <w:rsid w:val="00446CCC"/>
    <w:rsid w:val="00467E0D"/>
    <w:rsid w:val="004819D4"/>
    <w:rsid w:val="00483313"/>
    <w:rsid w:val="00494DCF"/>
    <w:rsid w:val="004D0712"/>
    <w:rsid w:val="004D260B"/>
    <w:rsid w:val="004D3CF7"/>
    <w:rsid w:val="00523F50"/>
    <w:rsid w:val="00554A5B"/>
    <w:rsid w:val="00555FE0"/>
    <w:rsid w:val="00561E58"/>
    <w:rsid w:val="005635E8"/>
    <w:rsid w:val="00595073"/>
    <w:rsid w:val="005B3C05"/>
    <w:rsid w:val="005F296D"/>
    <w:rsid w:val="005F58A5"/>
    <w:rsid w:val="00672367"/>
    <w:rsid w:val="00674104"/>
    <w:rsid w:val="0067711F"/>
    <w:rsid w:val="006A25BC"/>
    <w:rsid w:val="006B4475"/>
    <w:rsid w:val="006B6795"/>
    <w:rsid w:val="006C47A4"/>
    <w:rsid w:val="006D6A8B"/>
    <w:rsid w:val="006F086F"/>
    <w:rsid w:val="006F2782"/>
    <w:rsid w:val="00733F6D"/>
    <w:rsid w:val="00742A95"/>
    <w:rsid w:val="00743529"/>
    <w:rsid w:val="007758A2"/>
    <w:rsid w:val="007857D9"/>
    <w:rsid w:val="00785A08"/>
    <w:rsid w:val="007A6880"/>
    <w:rsid w:val="007B3247"/>
    <w:rsid w:val="007B3FF5"/>
    <w:rsid w:val="007C79DA"/>
    <w:rsid w:val="00813588"/>
    <w:rsid w:val="00816186"/>
    <w:rsid w:val="008209E7"/>
    <w:rsid w:val="008211EC"/>
    <w:rsid w:val="0083548D"/>
    <w:rsid w:val="0085027A"/>
    <w:rsid w:val="0085525A"/>
    <w:rsid w:val="008708A7"/>
    <w:rsid w:val="008A21DF"/>
    <w:rsid w:val="008B3F17"/>
    <w:rsid w:val="008C3165"/>
    <w:rsid w:val="008C7740"/>
    <w:rsid w:val="008E00B4"/>
    <w:rsid w:val="009102A5"/>
    <w:rsid w:val="009153EA"/>
    <w:rsid w:val="009174C2"/>
    <w:rsid w:val="009319E1"/>
    <w:rsid w:val="00940284"/>
    <w:rsid w:val="009422D8"/>
    <w:rsid w:val="0094409A"/>
    <w:rsid w:val="009A10E0"/>
    <w:rsid w:val="009C5AD0"/>
    <w:rsid w:val="009D2832"/>
    <w:rsid w:val="009E7060"/>
    <w:rsid w:val="009F6C2B"/>
    <w:rsid w:val="00A06265"/>
    <w:rsid w:val="00A257F9"/>
    <w:rsid w:val="00A6519E"/>
    <w:rsid w:val="00A76821"/>
    <w:rsid w:val="00AE6295"/>
    <w:rsid w:val="00AF578E"/>
    <w:rsid w:val="00B00075"/>
    <w:rsid w:val="00B16920"/>
    <w:rsid w:val="00B230B9"/>
    <w:rsid w:val="00B26D19"/>
    <w:rsid w:val="00B4282E"/>
    <w:rsid w:val="00B47898"/>
    <w:rsid w:val="00B620A8"/>
    <w:rsid w:val="00B66138"/>
    <w:rsid w:val="00BA3618"/>
    <w:rsid w:val="00BB6583"/>
    <w:rsid w:val="00BC5C33"/>
    <w:rsid w:val="00BD3FA9"/>
    <w:rsid w:val="00BD411B"/>
    <w:rsid w:val="00BF7D71"/>
    <w:rsid w:val="00C104CF"/>
    <w:rsid w:val="00C274D0"/>
    <w:rsid w:val="00C8103A"/>
    <w:rsid w:val="00C95C2C"/>
    <w:rsid w:val="00CA2C5F"/>
    <w:rsid w:val="00CB210D"/>
    <w:rsid w:val="00CC336C"/>
    <w:rsid w:val="00CD48D0"/>
    <w:rsid w:val="00D03A5E"/>
    <w:rsid w:val="00D177A5"/>
    <w:rsid w:val="00D22FD4"/>
    <w:rsid w:val="00D25A63"/>
    <w:rsid w:val="00D3197B"/>
    <w:rsid w:val="00D52858"/>
    <w:rsid w:val="00D54E51"/>
    <w:rsid w:val="00D67379"/>
    <w:rsid w:val="00D73EBE"/>
    <w:rsid w:val="00D80F5A"/>
    <w:rsid w:val="00D90A94"/>
    <w:rsid w:val="00DC0C4E"/>
    <w:rsid w:val="00DE5845"/>
    <w:rsid w:val="00DF4D8E"/>
    <w:rsid w:val="00E07392"/>
    <w:rsid w:val="00E22DCA"/>
    <w:rsid w:val="00E25C02"/>
    <w:rsid w:val="00E37DE1"/>
    <w:rsid w:val="00E7315B"/>
    <w:rsid w:val="00EA520C"/>
    <w:rsid w:val="00EB371F"/>
    <w:rsid w:val="00ED39EF"/>
    <w:rsid w:val="00ED6943"/>
    <w:rsid w:val="00ED696F"/>
    <w:rsid w:val="00EE73E1"/>
    <w:rsid w:val="00F04F15"/>
    <w:rsid w:val="00F232E9"/>
    <w:rsid w:val="00F335EB"/>
    <w:rsid w:val="00F41537"/>
    <w:rsid w:val="00F64B07"/>
    <w:rsid w:val="00F663E6"/>
    <w:rsid w:val="00F81780"/>
    <w:rsid w:val="00F8195F"/>
    <w:rsid w:val="00FA166A"/>
    <w:rsid w:val="00FA6F95"/>
    <w:rsid w:val="00FB118E"/>
    <w:rsid w:val="00FC12E8"/>
    <w:rsid w:val="00FD4B4B"/>
    <w:rsid w:val="00FD6F15"/>
    <w:rsid w:val="00FF257F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293B3"/>
  <w15:docId w15:val="{B01BD487-17AA-4920-942D-5FDF774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E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5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9102A5"/>
    <w:pPr>
      <w:keepNext/>
      <w:spacing w:after="0" w:line="480" w:lineRule="auto"/>
      <w:jc w:val="center"/>
      <w:outlineLvl w:val="7"/>
    </w:pPr>
    <w:rPr>
      <w:rFonts w:ascii="Baskerville" w:eastAsia="Times New Roman" w:hAnsi="Baskerville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5845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E07392"/>
    <w:pPr>
      <w:spacing w:after="0" w:line="240" w:lineRule="auto"/>
    </w:pPr>
    <w:rPr>
      <w:rFonts w:ascii="Times New Roman" w:eastAsia="Times New Roman" w:hAnsi="Times New Roman"/>
      <w:sz w:val="40"/>
      <w:szCs w:val="20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7392"/>
    <w:rPr>
      <w:rFonts w:ascii="Times New Roman" w:eastAsia="Times New Roman" w:hAnsi="Times New Roman"/>
      <w:sz w:val="40"/>
      <w:u w:val="single"/>
    </w:rPr>
  </w:style>
  <w:style w:type="paragraph" w:customStyle="1" w:styleId="art-testo">
    <w:name w:val="art-testo"/>
    <w:basedOn w:val="Normale"/>
    <w:rsid w:val="00BD411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2A5"/>
    <w:rPr>
      <w:rFonts w:ascii="Baskerville" w:eastAsia="Times New Roman" w:hAnsi="Baskerville"/>
      <w:b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E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link w:val="TitoloCarattere"/>
    <w:qFormat/>
    <w:rsid w:val="00561E58"/>
    <w:pPr>
      <w:spacing w:after="0" w:line="240" w:lineRule="auto"/>
      <w:jc w:val="center"/>
    </w:pPr>
    <w:rPr>
      <w:rFonts w:ascii="Book Antiqua" w:eastAsia="Times New Roman" w:hAnsi="Book Antiqua"/>
      <w:b/>
      <w:i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61E58"/>
    <w:rPr>
      <w:rFonts w:ascii="Book Antiqua" w:eastAsia="Times New Roman" w:hAnsi="Book Antiqua"/>
      <w:b/>
      <w:i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F578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78E"/>
    <w:rPr>
      <w:color w:val="605E5C"/>
      <w:shd w:val="clear" w:color="auto" w:fill="E1DFDD"/>
    </w:rPr>
  </w:style>
  <w:style w:type="paragraph" w:customStyle="1" w:styleId="Default">
    <w:name w:val="Default"/>
    <w:rsid w:val="001B0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C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25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61470-AC43-4A35-A741-8574DB8C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SSPC07000N</cp:lastModifiedBy>
  <cp:revision>2</cp:revision>
  <cp:lastPrinted>2022-01-08T11:43:00Z</cp:lastPrinted>
  <dcterms:created xsi:type="dcterms:W3CDTF">2022-02-05T12:54:00Z</dcterms:created>
  <dcterms:modified xsi:type="dcterms:W3CDTF">2022-02-05T12:54:00Z</dcterms:modified>
</cp:coreProperties>
</file>